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5ADF" w:rsidRPr="00845421" w:rsidRDefault="004D5ADF" w:rsidP="00C20B8F">
      <w:pPr>
        <w:widowControl w:val="0"/>
        <w:autoSpaceDE w:val="0"/>
        <w:autoSpaceDN w:val="0"/>
        <w:adjustRightInd w:val="0"/>
        <w:spacing w:after="320"/>
        <w:jc w:val="center"/>
        <w:rPr>
          <w:rFonts w:ascii="Helvetica" w:hAnsi="Helvetica"/>
          <w:i/>
          <w:sz w:val="96"/>
        </w:rPr>
      </w:pPr>
      <w:r w:rsidRPr="00845421">
        <w:rPr>
          <w:rFonts w:ascii="Helvetica" w:hAnsi="Helvetica"/>
          <w:i/>
          <w:sz w:val="96"/>
        </w:rPr>
        <w:t>JazzNights (69)</w:t>
      </w:r>
    </w:p>
    <w:p w:rsidR="004D5ADF" w:rsidRPr="00845421" w:rsidRDefault="004D5ADF" w:rsidP="00C20B8F">
      <w:pPr>
        <w:ind w:firstLine="720"/>
        <w:rPr>
          <w:rFonts w:ascii="Helvetica" w:hAnsi="Helvetica"/>
        </w:rPr>
      </w:pPr>
    </w:p>
    <w:p w:rsidR="004D5ADF" w:rsidRPr="00397DA8" w:rsidRDefault="004D5ADF" w:rsidP="00C20B8F">
      <w:pPr>
        <w:pBdr>
          <w:bottom w:val="single" w:sz="12" w:space="1" w:color="000000"/>
        </w:pBdr>
        <w:rPr>
          <w:rFonts w:ascii="Helvetica" w:hAnsi="Helvetica"/>
          <w:color w:val="000000"/>
        </w:rPr>
      </w:pPr>
    </w:p>
    <w:p w:rsidR="004D5ADF" w:rsidRDefault="004D5ADF" w:rsidP="00C20B8F">
      <w:pPr>
        <w:widowControl w:val="0"/>
        <w:autoSpaceDE w:val="0"/>
        <w:autoSpaceDN w:val="0"/>
        <w:adjustRightInd w:val="0"/>
        <w:spacing w:after="240"/>
        <w:rPr>
          <w:rFonts w:ascii="Helvetica" w:hAnsi="Helvetica"/>
          <w:iCs/>
          <w:color w:val="262626"/>
        </w:rPr>
      </w:pPr>
      <w:r w:rsidRPr="00397DA8">
        <w:rPr>
          <w:rFonts w:ascii="Helvetica" w:hAnsi="Helvetica"/>
          <w:iCs/>
          <w:color w:val="262626"/>
        </w:rPr>
        <w:tab/>
      </w:r>
      <w:r>
        <w:rPr>
          <w:rFonts w:ascii="Helvetica" w:hAnsi="Helvetica"/>
          <w:iCs/>
          <w:color w:val="262626"/>
        </w:rPr>
        <w:t xml:space="preserve">       </w:t>
      </w:r>
    </w:p>
    <w:p w:rsidR="004D5ADF" w:rsidRDefault="004D5ADF" w:rsidP="00C20B8F">
      <w:pPr>
        <w:widowControl w:val="0"/>
        <w:autoSpaceDE w:val="0"/>
        <w:autoSpaceDN w:val="0"/>
        <w:adjustRightInd w:val="0"/>
        <w:spacing w:after="240"/>
        <w:rPr>
          <w:rFonts w:ascii="Helvetica" w:hAnsi="Helvetica"/>
          <w:iCs/>
          <w:color w:val="262626"/>
        </w:rPr>
      </w:pPr>
    </w:p>
    <w:p w:rsidR="004D5ADF" w:rsidRPr="00397DA8" w:rsidRDefault="004D5ADF" w:rsidP="00C20B8F">
      <w:pPr>
        <w:widowControl w:val="0"/>
        <w:autoSpaceDE w:val="0"/>
        <w:autoSpaceDN w:val="0"/>
        <w:adjustRightInd w:val="0"/>
        <w:spacing w:after="240"/>
        <w:rPr>
          <w:rFonts w:ascii="Helvetica" w:hAnsi="Helvetica"/>
          <w:iCs/>
          <w:color w:val="262626"/>
        </w:rPr>
      </w:pPr>
      <w:r>
        <w:rPr>
          <w:rFonts w:ascii="Helvetica" w:hAnsi="Helvetica"/>
          <w:iCs/>
          <w:color w:val="262626"/>
        </w:rPr>
        <w:t xml:space="preserve">                         </w:t>
      </w:r>
      <w:r w:rsidRPr="00B966D2">
        <w:rPr>
          <w:rFonts w:ascii="Helvetica" w:hAnsi="Helvetica"/>
          <w:noProof/>
          <w:color w:val="2626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2pt;height:207pt;visibility:visible">
            <v:imagedata r:id="rId5" o:title=""/>
            <v:textbox style="mso-rotate-with-shape:t"/>
          </v:shape>
        </w:pict>
      </w:r>
    </w:p>
    <w:p w:rsidR="004D5ADF" w:rsidRDefault="004D5ADF" w:rsidP="00C20B8F">
      <w:pPr>
        <w:ind w:firstLine="720"/>
        <w:rPr>
          <w:rFonts w:ascii="Helvetica" w:hAnsi="Helvetica"/>
        </w:rPr>
      </w:pPr>
      <w:r w:rsidRPr="00397DA8">
        <w:rPr>
          <w:rFonts w:ascii="Helvetica" w:hAnsi="Helvetica"/>
        </w:rPr>
        <w:t xml:space="preserve">Chris Ziemba studied with the best, </w:t>
      </w:r>
      <w:r>
        <w:rPr>
          <w:rFonts w:ascii="Helvetica" w:hAnsi="Helvetica"/>
        </w:rPr>
        <w:t xml:space="preserve">privately with </w:t>
      </w:r>
      <w:r w:rsidRPr="00397DA8">
        <w:rPr>
          <w:rFonts w:ascii="Helvetica" w:hAnsi="Helvetica"/>
        </w:rPr>
        <w:t xml:space="preserve">Paul </w:t>
      </w:r>
      <w:r>
        <w:rPr>
          <w:rFonts w:ascii="Helvetica" w:hAnsi="Helvetica"/>
        </w:rPr>
        <w:t>Hofmann in Rochester,</w:t>
      </w:r>
      <w:r w:rsidRPr="00397DA8">
        <w:rPr>
          <w:rFonts w:ascii="Helvetica" w:hAnsi="Helvetica"/>
        </w:rPr>
        <w:t xml:space="preserve"> then Harold Danko at Eastman, Fred Hersch, Brad Mehldau and, most recently at J</w:t>
      </w:r>
      <w:r>
        <w:rPr>
          <w:rFonts w:ascii="Helvetica" w:hAnsi="Helvetica"/>
        </w:rPr>
        <w:t>ulliard with Frank Kimbrough. Indeed, it</w:t>
      </w:r>
      <w:r w:rsidRPr="00397DA8">
        <w:rPr>
          <w:rFonts w:ascii="Helvetica" w:hAnsi="Helvetica"/>
        </w:rPr>
        <w:t xml:space="preserve"> was Frank who first told me about this talented young man. He won the 2011 Jacksonville Jazz piano Competition and has begun to appear on recordings – most recently Ted Nash’s </w:t>
      </w:r>
      <w:r w:rsidRPr="00397DA8">
        <w:rPr>
          <w:rFonts w:ascii="Helvetica" w:hAnsi="Helvetica"/>
          <w:i/>
        </w:rPr>
        <w:t>Chakra</w:t>
      </w:r>
      <w:r w:rsidRPr="00397DA8">
        <w:rPr>
          <w:rFonts w:ascii="Helvetica" w:hAnsi="Helvetica"/>
        </w:rPr>
        <w:t xml:space="preserve"> in 2013. His three CD duo piano recording (with co-leader Paul Hofmann) </w:t>
      </w:r>
      <w:r w:rsidRPr="00397DA8">
        <w:rPr>
          <w:rFonts w:ascii="Helvetica" w:hAnsi="Helvetica"/>
          <w:i/>
        </w:rPr>
        <w:t>Who Knows</w:t>
      </w:r>
      <w:r w:rsidRPr="00397DA8">
        <w:rPr>
          <w:rFonts w:ascii="Helvetica" w:hAnsi="Helvetica"/>
        </w:rPr>
        <w:t xml:space="preserve">? will appear this summer on MHR Records. I haven’t heard it yet (samples are available at </w:t>
      </w:r>
      <w:hyperlink r:id="rId6" w:history="1">
        <w:r w:rsidRPr="00397DA8">
          <w:rPr>
            <w:rStyle w:val="Hyperlink"/>
            <w:rFonts w:ascii="Helvetica" w:hAnsi="Helvetica"/>
          </w:rPr>
          <w:t>http://www.mhrrecords.com/catalog/cd21-23.html</w:t>
        </w:r>
      </w:hyperlink>
      <w:r w:rsidRPr="00397DA8">
        <w:rPr>
          <w:rFonts w:ascii="Helvetica" w:hAnsi="Helvetica"/>
        </w:rPr>
        <w:t xml:space="preserve">) but the tunes range from Ellington (Who Knows?) James P. Johnson (the wonderful You’ve Got to be Modernistic) to bop standards by legendary pianists (Barry Harris Nascimento), Lennie Tristano, Elmo Hope, Bud Powell, Sonny Clark). </w:t>
      </w:r>
    </w:p>
    <w:p w:rsidR="004D5ADF" w:rsidRDefault="004D5ADF" w:rsidP="00C20B8F">
      <w:pPr>
        <w:ind w:firstLine="720"/>
        <w:rPr>
          <w:rFonts w:ascii="Helvetica" w:hAnsi="Helvetica"/>
        </w:rPr>
      </w:pPr>
    </w:p>
    <w:p w:rsidR="004D5ADF" w:rsidRPr="00397DA8" w:rsidRDefault="004D5ADF" w:rsidP="00C20B8F">
      <w:pPr>
        <w:ind w:firstLine="720"/>
        <w:rPr>
          <w:rFonts w:ascii="Helvetica" w:hAnsi="Helvetica"/>
        </w:rPr>
      </w:pPr>
      <w:r>
        <w:rPr>
          <w:rFonts w:ascii="Helvetica" w:hAnsi="Helvetica"/>
        </w:rPr>
        <w:t xml:space="preserve">      </w:t>
      </w:r>
      <w:r w:rsidRPr="00B966D2">
        <w:rPr>
          <w:rFonts w:ascii="Times New Roman" w:hAnsi="Times New Roman"/>
          <w:noProof/>
        </w:rPr>
        <w:pict>
          <v:shape id="Picture 3" o:spid="_x0000_i1026" type="#_x0000_t75" style="width:280pt;height:280pt;visibility:visible">
            <v:imagedata r:id="rId7" o:title=""/>
            <v:textbox style="mso-rotate-with-shape:t"/>
          </v:shape>
        </w:pict>
      </w:r>
    </w:p>
    <w:p w:rsidR="004D5ADF" w:rsidRPr="00397DA8" w:rsidRDefault="004D5ADF" w:rsidP="00C20B8F">
      <w:pPr>
        <w:ind w:firstLine="720"/>
        <w:rPr>
          <w:rFonts w:ascii="Helvetica" w:hAnsi="Helvetica"/>
        </w:rPr>
      </w:pPr>
    </w:p>
    <w:p w:rsidR="004D5ADF" w:rsidRPr="00397DA8" w:rsidRDefault="004D5ADF" w:rsidP="00C20B8F">
      <w:pPr>
        <w:ind w:firstLine="720"/>
        <w:rPr>
          <w:rFonts w:ascii="Helvetica" w:hAnsi="Helvetica"/>
        </w:rPr>
      </w:pPr>
      <w:r w:rsidRPr="00397DA8">
        <w:rPr>
          <w:rFonts w:ascii="Helvetica" w:hAnsi="Helvetica"/>
        </w:rPr>
        <w:t>Hofmann writes:</w:t>
      </w:r>
    </w:p>
    <w:p w:rsidR="004D5ADF" w:rsidRPr="00397DA8" w:rsidRDefault="004D5ADF" w:rsidP="00C20B8F">
      <w:pPr>
        <w:ind w:firstLine="720"/>
        <w:rPr>
          <w:rFonts w:ascii="Helvetica" w:hAnsi="Helvetica"/>
        </w:rPr>
      </w:pPr>
    </w:p>
    <w:p w:rsidR="004D5ADF" w:rsidRPr="00397DA8" w:rsidRDefault="004D5ADF" w:rsidP="00C20B8F">
      <w:pPr>
        <w:ind w:firstLine="720"/>
        <w:rPr>
          <w:rFonts w:ascii="Helvetica" w:hAnsi="Helvetica"/>
        </w:rPr>
      </w:pPr>
      <w:r w:rsidRPr="00397DA8">
        <w:rPr>
          <w:rFonts w:ascii="Helvetica" w:hAnsi="Helvetica"/>
        </w:rPr>
        <w:t>Much of this music combines jazz and classical sensibilities, harmonies, techniques and outlooks. Breaking</w:t>
      </w:r>
      <w:r w:rsidRPr="00397DA8">
        <w:rPr>
          <w:rFonts w:ascii="Helvetica" w:hAnsi="Helvetica"/>
          <w:sz w:val="32"/>
        </w:rPr>
        <w:t xml:space="preserve"> </w:t>
      </w:r>
      <w:r w:rsidRPr="00397DA8">
        <w:rPr>
          <w:rFonts w:ascii="Helvetica" w:hAnsi="Helvetica"/>
        </w:rPr>
        <w:t>down barriers between musical styles has been one of the passions of my musical life; and</w:t>
      </w:r>
      <w:r w:rsidRPr="00397DA8">
        <w:rPr>
          <w:rFonts w:ascii="Helvetica" w:hAnsi="Helvetica"/>
          <w:sz w:val="32"/>
        </w:rPr>
        <w:t xml:space="preserve"> </w:t>
      </w:r>
      <w:r w:rsidRPr="00397DA8">
        <w:rPr>
          <w:rFonts w:ascii="Helvetica" w:hAnsi="Helvetica"/>
        </w:rPr>
        <w:t>many of the composers represented here shared (or still share) the same vision. As such, the material on “Who Knows?” constitutes a somewhat comprehensive survey of many of the great composer-­pianists in jazz history.</w:t>
      </w:r>
    </w:p>
    <w:p w:rsidR="004D5ADF" w:rsidRPr="00397DA8" w:rsidRDefault="004D5ADF" w:rsidP="00C20B8F">
      <w:pPr>
        <w:ind w:firstLine="720"/>
        <w:rPr>
          <w:rFonts w:ascii="Helvetica" w:hAnsi="Helvetica"/>
        </w:rPr>
      </w:pPr>
    </w:p>
    <w:p w:rsidR="004D5ADF" w:rsidRPr="00397DA8" w:rsidRDefault="004D5ADF" w:rsidP="00C20B8F">
      <w:pPr>
        <w:ind w:firstLine="720"/>
        <w:rPr>
          <w:rFonts w:ascii="Helvetica" w:hAnsi="Helvetica"/>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45.5pt;height:50.4pt;z-index:25165824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" filled="f" stroked="f">
            <v:textbox style="mso-fit-shape-to-text:t">
              <w:txbxContent>
                <w:p w:rsidR="004D5ADF" w:rsidRPr="00397DA8" w:rsidRDefault="004D5ADF" w:rsidP="004B1B89">
                  <w:pPr>
                    <w:ind w:firstLine="720"/>
                    <w:rPr>
                      <w:rFonts w:ascii="Helvetica" w:hAnsi="Helvetica"/>
                    </w:rPr>
                  </w:pPr>
                  <w:r w:rsidRPr="00397DA8">
                    <w:rPr>
                      <w:rFonts w:ascii="Helvetica" w:hAnsi="Helvetica"/>
                    </w:rPr>
                    <w:t>I last heard Chris at Kitano last March where his program included jazz standards, a few originals, and an absolutely stunning presentation of Jimmy Rowles’ Peacocks.</w:t>
                  </w:r>
                </w:p>
              </w:txbxContent>
            </v:textbox>
            <w10:wrap type="square"/>
          </v:shape>
        </w:pict>
      </w:r>
    </w:p>
    <w:p w:rsidR="004D5ADF" w:rsidRPr="00397DA8" w:rsidRDefault="004D5ADF" w:rsidP="00C20B8F">
      <w:pPr>
        <w:ind w:firstLine="720"/>
        <w:rPr>
          <w:rFonts w:ascii="Helvetica" w:hAnsi="Helvetica"/>
        </w:rPr>
      </w:pPr>
      <w:r w:rsidRPr="00397DA8">
        <w:rPr>
          <w:rFonts w:ascii="Helvetica" w:hAnsi="Helvetica"/>
        </w:rPr>
        <w:t xml:space="preserve"> A. G. Zair</w:t>
      </w:r>
      <w:r>
        <w:rPr>
          <w:rFonts w:ascii="Helvetica" w:hAnsi="Helvetica"/>
        </w:rPr>
        <w:t>e commented</w:t>
      </w:r>
      <w:r w:rsidRPr="00397DA8">
        <w:rPr>
          <w:rFonts w:ascii="Helvetica" w:hAnsi="Helvetica"/>
        </w:rPr>
        <w:t xml:space="preserve"> on that evening: “</w:t>
      </w:r>
      <w:r>
        <w:rPr>
          <w:rFonts w:ascii="Helvetica" w:hAnsi="Helvetica"/>
        </w:rPr>
        <w:t>He plays this standard [While We’re Young]</w:t>
      </w:r>
      <w:r w:rsidRPr="00397DA8">
        <w:rPr>
          <w:rFonts w:ascii="Helvetica" w:hAnsi="Helvetica"/>
        </w:rPr>
        <w:t xml:space="preserve"> very well, lots of variation in time, complex riffs on this chestnut. Strides out…. Excellent.”</w:t>
      </w:r>
    </w:p>
    <w:p w:rsidR="004D5ADF" w:rsidRPr="00397DA8" w:rsidRDefault="004D5ADF" w:rsidP="00C20B8F">
      <w:pPr>
        <w:ind w:firstLine="720"/>
        <w:rPr>
          <w:rFonts w:ascii="Helvetica" w:hAnsi="Helvetica"/>
        </w:rPr>
      </w:pPr>
    </w:p>
    <w:p w:rsidR="004D5ADF" w:rsidRDefault="004D5ADF" w:rsidP="00C20B8F">
      <w:pPr>
        <w:rPr>
          <w:rFonts w:ascii="Helvetica" w:hAnsi="Helvetica"/>
        </w:rPr>
      </w:pPr>
    </w:p>
    <w:p w:rsidR="004D5ADF" w:rsidRPr="00397DA8" w:rsidRDefault="004D5ADF" w:rsidP="00C20B8F">
      <w:pPr>
        <w:rPr>
          <w:rFonts w:ascii="Helvetica" w:hAnsi="Helvetica"/>
        </w:rPr>
      </w:pPr>
      <w:r>
        <w:rPr>
          <w:rFonts w:ascii="Helvetica" w:hAnsi="Helvetica"/>
        </w:rPr>
        <w:tab/>
        <w:t>Mr. Ziemba is definitely on the rise, you will be hearing much from him – and you can get in on the ground floor September 11!</w:t>
      </w:r>
    </w:p>
    <w:p w:rsidR="004D5ADF" w:rsidRPr="00397DA8" w:rsidRDefault="004D5ADF" w:rsidP="00C20B8F">
      <w:pPr>
        <w:ind w:hanging="90"/>
        <w:rPr>
          <w:rFonts w:ascii="Helvetica" w:hAnsi="Helvetica"/>
          <w:sz w:val="32"/>
        </w:rPr>
      </w:pPr>
    </w:p>
    <w:p w:rsidR="004D5ADF" w:rsidRPr="00373484" w:rsidRDefault="004D5ADF" w:rsidP="00C20B8F">
      <w:pPr>
        <w:ind w:hanging="90"/>
        <w:rPr>
          <w:rFonts w:ascii="Helvetica" w:hAnsi="Helvetica"/>
        </w:rPr>
      </w:pPr>
      <w:r>
        <w:rPr>
          <w:rFonts w:ascii="Helvetica" w:hAnsi="Helvetica"/>
        </w:rPr>
        <w:t xml:space="preserve"> </w:t>
      </w:r>
    </w:p>
    <w:p w:rsidR="004D5ADF" w:rsidRDefault="004D5ADF">
      <w:r>
        <w:rPr>
          <w:noProof/>
        </w:rPr>
        <w:pict>
          <v:shape id="Text Box 2" o:spid="_x0000_s1027" type="#_x0000_t202" style="position:absolute;margin-left:162pt;margin-top:217.55pt;width:23.45pt;height:1in;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GxH80CAAAS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" filled="f" stroked="f">
            <v:textbox>
              <w:txbxContent>
                <w:p w:rsidR="004D5ADF" w:rsidRPr="00397DA8" w:rsidRDefault="004D5ADF"/>
              </w:txbxContent>
            </v:textbox>
            <w10:wrap type="square"/>
          </v:shape>
        </w:pict>
      </w:r>
    </w:p>
    <w:sectPr w:rsidR="004D5ADF" w:rsidSect="004B1B89">
      <w:pgSz w:w="12240" w:h="15840"/>
      <w:pgMar w:top="1440" w:right="153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034BC"/>
    <w:multiLevelType w:val="hybridMultilevel"/>
    <w:tmpl w:val="DD721DB4"/>
    <w:lvl w:ilvl="0" w:tplc="BCBCEB1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B8F"/>
    <w:rsid w:val="00020A94"/>
    <w:rsid w:val="000748CB"/>
    <w:rsid w:val="001B7F6A"/>
    <w:rsid w:val="002E21D1"/>
    <w:rsid w:val="00315E28"/>
    <w:rsid w:val="00332EA9"/>
    <w:rsid w:val="00367E43"/>
    <w:rsid w:val="00373484"/>
    <w:rsid w:val="00397DA8"/>
    <w:rsid w:val="004A6D92"/>
    <w:rsid w:val="004B1B89"/>
    <w:rsid w:val="004D5ADF"/>
    <w:rsid w:val="005D03F9"/>
    <w:rsid w:val="00654439"/>
    <w:rsid w:val="007A0200"/>
    <w:rsid w:val="00845421"/>
    <w:rsid w:val="0099060A"/>
    <w:rsid w:val="00AF33B4"/>
    <w:rsid w:val="00B966D2"/>
    <w:rsid w:val="00C03672"/>
    <w:rsid w:val="00C20B8F"/>
    <w:rsid w:val="00CF00C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8F"/>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0B8F"/>
    <w:rPr>
      <w:rFonts w:cs="Times New Roman"/>
      <w:color w:val="0000FF"/>
      <w:u w:val="single"/>
    </w:rPr>
  </w:style>
  <w:style w:type="paragraph" w:styleId="ListParagraph">
    <w:name w:val="List Paragraph"/>
    <w:basedOn w:val="Normal"/>
    <w:uiPriority w:val="99"/>
    <w:qFormat/>
    <w:rsid w:val="00C20B8F"/>
    <w:pPr>
      <w:ind w:left="720"/>
      <w:contextualSpacing/>
    </w:pPr>
  </w:style>
  <w:style w:type="paragraph" w:styleId="BalloonText">
    <w:name w:val="Balloon Text"/>
    <w:basedOn w:val="Normal"/>
    <w:link w:val="BalloonTextChar"/>
    <w:uiPriority w:val="99"/>
    <w:semiHidden/>
    <w:rsid w:val="00654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439"/>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hrrecords.com/catalog/cd21-23.html"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JazzNights (69)</dc:title>
  <dc:subject/>
  <dc:creator>Maitland Jones</dc:creator>
  <cp:keywords/>
  <cp:lastModifiedBy>Department of Chemistry New York University</cp:lastModifiedBy>
  <cp:revision>2</cp:revision>
  <dcterms:created xsi:type="dcterms:W3CDTF">2015-09-24T13:10:00Z</dcterms:created>
  <dcterms:modified xsi:type="dcterms:W3CDTF">2015-09-24T13:10:00Z</dcterms:modified>
</cp:coreProperties>
</file>